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0BB" w:rsidRDefault="00C250BB" w:rsidP="00C250BB">
      <w:r>
        <w:rPr>
          <w:rFonts w:hint="eastAsia"/>
        </w:rPr>
        <w:t>1</w:t>
      </w:r>
      <w:r>
        <w:rPr>
          <w:rFonts w:hint="eastAsia"/>
        </w:rPr>
        <w:t>、此部分表头模块长宽比设计拉扁平些</w:t>
      </w:r>
    </w:p>
    <w:p w:rsidR="00C250BB" w:rsidRPr="00C250BB" w:rsidRDefault="00C250BB"/>
    <w:p w:rsidR="00900504" w:rsidRDefault="00C250BB">
      <w:r>
        <w:rPr>
          <w:noProof/>
        </w:rPr>
        <w:drawing>
          <wp:inline distT="0" distB="0" distL="0" distR="0" wp14:anchorId="367AB781" wp14:editId="2DC37C52">
            <wp:extent cx="5274310" cy="556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BB" w:rsidRDefault="00C250BB">
      <w:pPr>
        <w:rPr>
          <w:rFonts w:hint="eastAsia"/>
        </w:rPr>
      </w:pPr>
      <w:r>
        <w:rPr>
          <w:rFonts w:hint="eastAsia"/>
        </w:rPr>
        <w:t>2</w:t>
      </w:r>
      <w:r>
        <w:t>、</w:t>
      </w:r>
      <w:r>
        <w:rPr>
          <w:rFonts w:hint="eastAsia"/>
        </w:rPr>
        <w:t>此部分要全白，不能留彩色。“主要业务分布”字体平均分行</w:t>
      </w:r>
    </w:p>
    <w:p w:rsidR="00C250BB" w:rsidRDefault="00C250BB">
      <w:r>
        <w:rPr>
          <w:noProof/>
        </w:rPr>
        <w:drawing>
          <wp:inline distT="0" distB="0" distL="0" distR="0" wp14:anchorId="6AEEA25F" wp14:editId="1EEF4639">
            <wp:extent cx="5274310" cy="14344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BB" w:rsidRDefault="00C250BB">
      <w:r>
        <w:t>3</w:t>
      </w:r>
      <w:r>
        <w:t>、</w:t>
      </w:r>
      <w:r>
        <w:rPr>
          <w:rFonts w:hint="eastAsia"/>
        </w:rPr>
        <w:t>以标箭头的这几个地方的间距一致</w:t>
      </w:r>
    </w:p>
    <w:p w:rsidR="00C250BB" w:rsidRDefault="00C250BB">
      <w:r>
        <w:rPr>
          <w:noProof/>
        </w:rPr>
        <w:drawing>
          <wp:inline distT="0" distB="0" distL="0" distR="0" wp14:anchorId="2FF3811C" wp14:editId="7907C9E4">
            <wp:extent cx="5274310" cy="2230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BB" w:rsidRDefault="00C250BB">
      <w:r>
        <w:t>4</w:t>
      </w:r>
      <w:r>
        <w:t>、</w:t>
      </w:r>
      <w:r w:rsidR="00524FB4">
        <w:rPr>
          <w:rFonts w:hint="eastAsia"/>
        </w:rPr>
        <w:t>首页的表述，改成如下文字表述</w:t>
      </w:r>
    </w:p>
    <w:p w:rsidR="00524FB4" w:rsidRDefault="00524FB4">
      <w:pPr>
        <w:rPr>
          <w:rFonts w:ascii="SourceHanSansCN-Regular_0" w:hAnsi="SourceHanSansCN-Regular_0"/>
          <w:color w:val="666666"/>
          <w:szCs w:val="21"/>
          <w:shd w:val="clear" w:color="auto" w:fill="FFFFFF"/>
        </w:rPr>
      </w:pP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“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TCL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集团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2004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年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1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月在深交所主板上市，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2019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年四月，剥离终端产品业务重组为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“TCL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科技集团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”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，本集团保留半导体显示产业，产业金融及投资和翰林汇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O2O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业务；其他业务已剥离出售</w:t>
      </w:r>
      <w:r>
        <w:rPr>
          <w:rFonts w:ascii="SourceHanSansCN-Regular_0" w:hAnsi="SourceHanSansCN-Regular_0"/>
          <w:color w:val="666666"/>
          <w:szCs w:val="21"/>
          <w:shd w:val="clear" w:color="auto" w:fill="FFFFFF"/>
        </w:rPr>
        <w:t>”</w:t>
      </w:r>
    </w:p>
    <w:p w:rsidR="00524FB4" w:rsidRDefault="00524FB4">
      <w:r>
        <w:rPr>
          <w:noProof/>
        </w:rPr>
        <w:drawing>
          <wp:inline distT="0" distB="0" distL="0" distR="0" wp14:anchorId="2FCED57B" wp14:editId="45B7F3EB">
            <wp:extent cx="5274310" cy="16903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B4" w:rsidRDefault="00524FB4">
      <w:r>
        <w:t>5</w:t>
      </w:r>
      <w:r>
        <w:t>、</w:t>
      </w:r>
      <w:r>
        <w:rPr>
          <w:rFonts w:hint="eastAsia"/>
        </w:rPr>
        <w:t>首页的链接，后期会以新闻中心的链接更新吗？目前放置的新闻都是</w:t>
      </w:r>
      <w:r>
        <w:rPr>
          <w:rFonts w:hint="eastAsia"/>
        </w:rPr>
        <w:t>T</w:t>
      </w:r>
      <w:r>
        <w:t>CL</w:t>
      </w:r>
      <w:r>
        <w:rPr>
          <w:rFonts w:hint="eastAsia"/>
        </w:rPr>
        <w:t>实业的，不是</w:t>
      </w:r>
      <w:r>
        <w:rPr>
          <w:rFonts w:hint="eastAsia"/>
        </w:rPr>
        <w:t>T</w:t>
      </w:r>
      <w:r>
        <w:t>CL</w:t>
      </w:r>
      <w:r>
        <w:rPr>
          <w:rFonts w:hint="eastAsia"/>
        </w:rPr>
        <w:t>科技侧的业务</w:t>
      </w:r>
    </w:p>
    <w:p w:rsidR="00524FB4" w:rsidRDefault="00524F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CED41D" wp14:editId="3ABE38A3">
            <wp:extent cx="5274310" cy="26435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B4" w:rsidRDefault="00CA7FA2">
      <w:r>
        <w:rPr>
          <w:rFonts w:hint="eastAsia"/>
        </w:rPr>
        <w:t>6</w:t>
      </w:r>
      <w:r>
        <w:rPr>
          <w:rFonts w:hint="eastAsia"/>
        </w:rPr>
        <w:t>、关于</w:t>
      </w:r>
      <w:r>
        <w:rPr>
          <w:rFonts w:hint="eastAsia"/>
        </w:rPr>
        <w:t>T</w:t>
      </w:r>
      <w:r>
        <w:t>CL</w:t>
      </w:r>
      <w:r>
        <w:rPr>
          <w:rFonts w:hint="eastAsia"/>
        </w:rPr>
        <w:t>中</w:t>
      </w:r>
      <w:r>
        <w:rPr>
          <w:rFonts w:hint="eastAsia"/>
        </w:rPr>
        <w:t xml:space="preserve"> </w:t>
      </w:r>
      <w:r>
        <w:rPr>
          <w:rFonts w:hint="eastAsia"/>
        </w:rPr>
        <w:t>标红框的小图标不需要体现</w:t>
      </w:r>
    </w:p>
    <w:p w:rsidR="00CA7FA2" w:rsidRDefault="00CA7FA2">
      <w:r>
        <w:rPr>
          <w:noProof/>
        </w:rPr>
        <w:drawing>
          <wp:inline distT="0" distB="0" distL="0" distR="0" wp14:anchorId="5DC2E891" wp14:editId="62E788FA">
            <wp:extent cx="5274310" cy="24155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A2" w:rsidRDefault="00CA7FA2">
      <w:r>
        <w:t>7</w:t>
      </w:r>
      <w:r>
        <w:t>、</w:t>
      </w:r>
      <w:r w:rsidR="006F01F9">
        <w:rPr>
          <w:rFonts w:hint="eastAsia"/>
        </w:rPr>
        <w:t>①</w:t>
      </w:r>
      <w:r>
        <w:rPr>
          <w:rFonts w:hint="eastAsia"/>
        </w:rPr>
        <w:t>标红框、绿框的字体、以及大小请分别保持一致，绿框字体大小</w:t>
      </w:r>
      <w:r>
        <w:rPr>
          <w:rFonts w:hint="eastAsia"/>
        </w:rPr>
        <w:t xml:space="preserve"> </w:t>
      </w:r>
      <w:r>
        <w:rPr>
          <w:rFonts w:hint="eastAsia"/>
        </w:rPr>
        <w:t>比</w:t>
      </w:r>
      <w:r>
        <w:rPr>
          <w:rFonts w:hint="eastAsia"/>
        </w:rPr>
        <w:t xml:space="preserve"> </w:t>
      </w:r>
      <w:r>
        <w:rPr>
          <w:rFonts w:hint="eastAsia"/>
        </w:rPr>
        <w:t>红框字体大小</w:t>
      </w:r>
      <w:r>
        <w:rPr>
          <w:rFonts w:hint="eastAsia"/>
        </w:rPr>
        <w:t xml:space="preserve"> </w:t>
      </w:r>
      <w:r>
        <w:rPr>
          <w:rFonts w:hint="eastAsia"/>
        </w:rPr>
        <w:t>要大一些，保持美观；</w:t>
      </w:r>
      <w:r w:rsidR="006F01F9">
        <w:rPr>
          <w:rFonts w:hint="eastAsia"/>
        </w:rPr>
        <w:t>②</w:t>
      </w:r>
      <w:r>
        <w:rPr>
          <w:rFonts w:hint="eastAsia"/>
        </w:rPr>
        <w:t>另标蓝框的地方，美国、欧洲、武汉、香港表述分别改为“美国研发中心”、</w:t>
      </w:r>
      <w:r>
        <w:rPr>
          <w:rFonts w:hint="eastAsia"/>
        </w:rPr>
        <w:t>“</w:t>
      </w:r>
      <w:r>
        <w:rPr>
          <w:rFonts w:hint="eastAsia"/>
        </w:rPr>
        <w:t>欧洲</w:t>
      </w:r>
      <w:r>
        <w:rPr>
          <w:rFonts w:hint="eastAsia"/>
        </w:rPr>
        <w:t>研发中心”</w:t>
      </w:r>
      <w:r>
        <w:rPr>
          <w:rFonts w:hint="eastAsia"/>
        </w:rPr>
        <w:t>、</w:t>
      </w:r>
      <w:r>
        <w:rPr>
          <w:rFonts w:hint="eastAsia"/>
        </w:rPr>
        <w:t>“</w:t>
      </w:r>
      <w:r>
        <w:rPr>
          <w:rFonts w:hint="eastAsia"/>
        </w:rPr>
        <w:t>武汉</w:t>
      </w:r>
      <w:r>
        <w:rPr>
          <w:rFonts w:hint="eastAsia"/>
        </w:rPr>
        <w:t>研发中心”</w:t>
      </w:r>
      <w:r>
        <w:rPr>
          <w:rFonts w:hint="eastAsia"/>
        </w:rPr>
        <w:t>、</w:t>
      </w:r>
      <w:r>
        <w:rPr>
          <w:rFonts w:hint="eastAsia"/>
        </w:rPr>
        <w:t>“</w:t>
      </w:r>
      <w:r>
        <w:rPr>
          <w:rFonts w:hint="eastAsia"/>
        </w:rPr>
        <w:t>香港</w:t>
      </w:r>
      <w:r>
        <w:rPr>
          <w:rFonts w:hint="eastAsia"/>
        </w:rPr>
        <w:t>研发中心”</w:t>
      </w:r>
      <w:r w:rsidR="006F01F9">
        <w:rPr>
          <w:rFonts w:hint="eastAsia"/>
        </w:rPr>
        <w:t>③深圳</w:t>
      </w:r>
      <w:r w:rsidR="006F01F9">
        <w:rPr>
          <w:rFonts w:hint="eastAsia"/>
        </w:rPr>
        <w:t xml:space="preserve"> </w:t>
      </w:r>
      <w:r w:rsidR="006F01F9">
        <w:t xml:space="preserve">G11 </w:t>
      </w:r>
      <w:r w:rsidR="006F01F9">
        <w:rPr>
          <w:rFonts w:hint="eastAsia"/>
        </w:rPr>
        <w:t>t6</w:t>
      </w:r>
      <w:r w:rsidR="006F01F9">
        <w:rPr>
          <w:rFonts w:hint="eastAsia"/>
        </w:rPr>
        <w:t>的表述为“超大型公共显示”④另付一页相关图表如附件供参考。</w:t>
      </w:r>
    </w:p>
    <w:p w:rsidR="00CA7FA2" w:rsidRDefault="00CA7FA2">
      <w:r>
        <w:rPr>
          <w:noProof/>
        </w:rPr>
        <w:drawing>
          <wp:inline distT="0" distB="0" distL="0" distR="0" wp14:anchorId="355222FC" wp14:editId="36830274">
            <wp:extent cx="5274310" cy="20408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43" w:rsidRDefault="00801B43">
      <w:r>
        <w:t>8</w:t>
      </w:r>
      <w:r>
        <w:t>、</w:t>
      </w:r>
      <w:r>
        <w:rPr>
          <w:rFonts w:hint="eastAsia"/>
        </w:rPr>
        <w:t>这部分二级标题点击时，不会跳转到相应位置</w:t>
      </w:r>
    </w:p>
    <w:p w:rsidR="00801B43" w:rsidRDefault="00801B43">
      <w:r>
        <w:rPr>
          <w:noProof/>
        </w:rPr>
        <w:lastRenderedPageBreak/>
        <w:drawing>
          <wp:inline distT="0" distB="0" distL="0" distR="0" wp14:anchorId="38A5821D" wp14:editId="574D908D">
            <wp:extent cx="5274310" cy="22669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43" w:rsidRDefault="00801B43">
      <w:r>
        <w:t>9</w:t>
      </w:r>
      <w:r>
        <w:t>、</w:t>
      </w:r>
      <w:r w:rsidR="00207200">
        <w:rPr>
          <w:rFonts w:hint="eastAsia"/>
        </w:rPr>
        <w:t>这一页不同字体太多，请再美观调整一版</w:t>
      </w:r>
    </w:p>
    <w:p w:rsidR="00207200" w:rsidRDefault="00207200">
      <w:r>
        <w:rPr>
          <w:noProof/>
        </w:rPr>
        <w:drawing>
          <wp:inline distT="0" distB="0" distL="0" distR="0" wp14:anchorId="53DC0AE1" wp14:editId="3B6AD2EE">
            <wp:extent cx="5274310" cy="28663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00" w:rsidRDefault="00207200">
      <w:r>
        <w:t>10</w:t>
      </w:r>
      <w:r>
        <w:t>、</w:t>
      </w:r>
      <w:r>
        <w:rPr>
          <w:rFonts w:hint="eastAsia"/>
        </w:rPr>
        <w:t>字体大小要缩小，显示出全部</w:t>
      </w:r>
    </w:p>
    <w:p w:rsidR="00207200" w:rsidRDefault="00207200">
      <w:r>
        <w:rPr>
          <w:noProof/>
        </w:rPr>
        <w:drawing>
          <wp:inline distT="0" distB="0" distL="0" distR="0" wp14:anchorId="6BC7E7D2" wp14:editId="7AD73E44">
            <wp:extent cx="5274310" cy="16776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00" w:rsidRDefault="00207200">
      <w:pPr>
        <w:rPr>
          <w:rFonts w:hint="eastAsia"/>
        </w:rPr>
      </w:pPr>
      <w:r>
        <w:t>11</w:t>
      </w:r>
      <w:r>
        <w:t>、</w:t>
      </w:r>
      <w:r>
        <w:rPr>
          <w:rFonts w:hint="eastAsia"/>
        </w:rPr>
        <w:t>招聘链接未做好（以人事部门确定为主</w:t>
      </w:r>
      <w:bookmarkStart w:id="0" w:name="_GoBack"/>
      <w:bookmarkEnd w:id="0"/>
      <w:r>
        <w:rPr>
          <w:rFonts w:hint="eastAsia"/>
        </w:rPr>
        <w:t>）</w:t>
      </w:r>
    </w:p>
    <w:sectPr w:rsidR="002072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0E6" w:rsidRDefault="007C00E6" w:rsidP="00C250BB">
      <w:r>
        <w:separator/>
      </w:r>
    </w:p>
  </w:endnote>
  <w:endnote w:type="continuationSeparator" w:id="0">
    <w:p w:rsidR="007C00E6" w:rsidRDefault="007C00E6" w:rsidP="00C2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HanSansCN-Regular_0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0E6" w:rsidRDefault="007C00E6" w:rsidP="00C250BB">
      <w:r>
        <w:separator/>
      </w:r>
    </w:p>
  </w:footnote>
  <w:footnote w:type="continuationSeparator" w:id="0">
    <w:p w:rsidR="007C00E6" w:rsidRDefault="007C00E6" w:rsidP="00C250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6FC"/>
    <w:rsid w:val="00207200"/>
    <w:rsid w:val="00524FB4"/>
    <w:rsid w:val="006F01F9"/>
    <w:rsid w:val="007C00E6"/>
    <w:rsid w:val="00801B43"/>
    <w:rsid w:val="00C250BB"/>
    <w:rsid w:val="00CA7FA2"/>
    <w:rsid w:val="00D40C1E"/>
    <w:rsid w:val="00E33F39"/>
    <w:rsid w:val="00E6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204A50-6441-451A-A845-FC6189DF3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50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50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50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50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王冉</dc:creator>
  <cp:keywords/>
  <dc:description/>
  <cp:lastModifiedBy>王冉</cp:lastModifiedBy>
  <cp:revision>6</cp:revision>
  <dcterms:created xsi:type="dcterms:W3CDTF">2020-04-30T03:10:00Z</dcterms:created>
  <dcterms:modified xsi:type="dcterms:W3CDTF">2020-04-30T03:39:00Z</dcterms:modified>
</cp:coreProperties>
</file>